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3C" w:rsidRPr="00CC733C" w:rsidRDefault="00CC733C" w:rsidP="00CC733C">
      <w:pPr>
        <w:spacing w:before="100" w:beforeAutospacing="1" w:after="100" w:afterAutospacing="1" w:line="240" w:lineRule="auto"/>
        <w:ind w:left="150"/>
        <w:jc w:val="center"/>
        <w:outlineLvl w:val="0"/>
        <w:rPr>
          <w:rFonts w:ascii="Arial" w:eastAsia="Times New Roman" w:hAnsi="Arial" w:cs="Arial"/>
          <w:bCs/>
          <w:kern w:val="36"/>
          <w:sz w:val="27"/>
          <w:szCs w:val="27"/>
          <w:lang w:eastAsia="ru-RU"/>
        </w:rPr>
      </w:pPr>
      <w:bookmarkStart w:id="0" w:name="toppp"/>
      <w:r w:rsidRPr="00CC733C">
        <w:rPr>
          <w:rFonts w:ascii="Arial" w:eastAsia="Times New Roman" w:hAnsi="Arial" w:cs="Arial"/>
          <w:bCs/>
          <w:kern w:val="36"/>
          <w:sz w:val="27"/>
          <w:szCs w:val="27"/>
          <w:lang w:eastAsia="ru-RU"/>
        </w:rPr>
        <w:t xml:space="preserve">МКОУ </w:t>
      </w:r>
      <w:proofErr w:type="spellStart"/>
      <w:r w:rsidRPr="00CC733C">
        <w:rPr>
          <w:rFonts w:ascii="Arial" w:eastAsia="Times New Roman" w:hAnsi="Arial" w:cs="Arial"/>
          <w:bCs/>
          <w:kern w:val="36"/>
          <w:sz w:val="27"/>
          <w:szCs w:val="27"/>
          <w:lang w:eastAsia="ru-RU"/>
        </w:rPr>
        <w:t>Есиповская</w:t>
      </w:r>
      <w:proofErr w:type="spellEnd"/>
      <w:r w:rsidRPr="00CC733C">
        <w:rPr>
          <w:rFonts w:ascii="Arial" w:eastAsia="Times New Roman" w:hAnsi="Arial" w:cs="Arial"/>
          <w:bCs/>
          <w:kern w:val="36"/>
          <w:sz w:val="27"/>
          <w:szCs w:val="27"/>
          <w:lang w:eastAsia="ru-RU"/>
        </w:rPr>
        <w:t xml:space="preserve"> СОШ</w:t>
      </w:r>
    </w:p>
    <w:p w:rsidR="00CC733C" w:rsidRPr="00CC733C" w:rsidRDefault="00CC733C" w:rsidP="00CC733C">
      <w:pPr>
        <w:spacing w:before="100" w:beforeAutospacing="1" w:after="100" w:afterAutospacing="1" w:line="240" w:lineRule="auto"/>
        <w:ind w:left="150"/>
        <w:jc w:val="center"/>
        <w:outlineLvl w:val="0"/>
        <w:rPr>
          <w:rFonts w:ascii="Arial" w:eastAsia="Times New Roman" w:hAnsi="Arial" w:cs="Arial"/>
          <w:bCs/>
          <w:kern w:val="36"/>
          <w:sz w:val="27"/>
          <w:szCs w:val="27"/>
          <w:lang w:eastAsia="ru-RU"/>
        </w:rPr>
      </w:pPr>
      <w:r w:rsidRPr="00CC733C">
        <w:rPr>
          <w:rFonts w:ascii="Arial" w:eastAsia="Times New Roman" w:hAnsi="Arial" w:cs="Arial"/>
          <w:bCs/>
          <w:kern w:val="36"/>
          <w:sz w:val="27"/>
          <w:szCs w:val="27"/>
          <w:lang w:eastAsia="ru-RU"/>
        </w:rPr>
        <w:t>Аналитическая справка об использовании в учебном процессе цифровых образовательных ресурсов, методов фиксации и оценивания учебных достижений средствами ИКТ</w:t>
      </w:r>
    </w:p>
    <w:bookmarkEnd w:id="0"/>
    <w:p w:rsidR="00CC733C" w:rsidRPr="00CC733C" w:rsidRDefault="00CC733C" w:rsidP="00CC73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национальной образовательной инициативе «Наша новая школа» подчеркивается необходимость изменения методов и технологий обучения на всех ступенях, повышения значимости тех из них, которые формируют практические навыки получения и анализа информации, самообучения, стимулируют самостоятельную работу учащихся, формируют опыт выбора и деятельности. Таким образом, возникла необходимость в новой модели обучения, построенной на основе использования современных информационных технологий, реализующей принципы личностно-ориентированного образования. </w:t>
      </w:r>
      <w:proofErr w:type="gramStart"/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Информационные технологии, рассматриваемые как один из компонентов целостной системы обучения, не только облегчают доступ к знаниям, открывают возможности вариативности учебной деятельности, ее индивидуализации и дифференциации, но и позволяют по-новому организовать взаимодействие всех субъектов обучения, когда ученик – активный и равноправный участник образовательной деятельности.</w:t>
      </w:r>
      <w:proofErr w:type="gramEnd"/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Внедрение новых информационных технологий позволяет активизировать учебный процесс, реализовать идеи развивающего обучения, повысить темп урока, увеличить объем самостоятельной работы учащихся.</w:t>
      </w:r>
    </w:p>
    <w:p w:rsidR="00CC733C" w:rsidRPr="00CC733C" w:rsidRDefault="00CC733C" w:rsidP="00CC733C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Информационно-коммуникационные технологии педагог применяет в урочной и внеурочной деятельности на всех этапах обучения: при объяснении нового материала, закреплении; повторении, на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элективных </w:t>
      </w:r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занятиях, во внеклассной работе и исследовательской деятельности. Организуя урок с использованием ИКТ, планирует как фронтальную, так и самостоятельную работу, сочетает работу на компьютере с обсуждением и общением.</w:t>
      </w:r>
    </w:p>
    <w:p w:rsidR="00CC733C" w:rsidRPr="00CC733C" w:rsidRDefault="00CC733C" w:rsidP="00CC733C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733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1. </w:t>
      </w:r>
      <w:r w:rsidRPr="00CC733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Компьютерные </w:t>
      </w:r>
      <w:proofErr w:type="spellStart"/>
      <w:r w:rsidRPr="00CC733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тесты</w:t>
      </w:r>
      <w:proofErr w:type="gramStart"/>
      <w:r w:rsidRPr="00CC733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.</w:t>
      </w:r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proofErr w:type="gramEnd"/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чителю</w:t>
      </w:r>
      <w:proofErr w:type="spellEnd"/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всегда приходится ориентировать свою деятельность на результат: в какой форме будут оцениваться знания, умения и навыки его учеников. (Тесты электронных учебников, Интернет сети, </w:t>
      </w:r>
      <w:proofErr w:type="gramStart"/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авторские</w:t>
      </w:r>
      <w:proofErr w:type="gramEnd"/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созданные в программе </w:t>
      </w:r>
      <w:proofErr w:type="spellStart"/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MyTest</w:t>
      </w:r>
      <w:proofErr w:type="spellEnd"/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CC733C" w:rsidRPr="00CC733C" w:rsidRDefault="00CC733C" w:rsidP="00CC733C">
      <w:pPr>
        <w:spacing w:after="0" w:line="135" w:lineRule="atLeast"/>
        <w:jc w:val="center"/>
        <w:rPr>
          <w:rFonts w:ascii="Helvetica" w:eastAsia="Times New Roman" w:hAnsi="Helvetica" w:cs="Helvetica"/>
          <w:caps/>
          <w:color w:val="FFFFFF"/>
          <w:spacing w:val="30"/>
          <w:sz w:val="11"/>
          <w:szCs w:val="11"/>
          <w:lang w:eastAsia="ru-RU"/>
        </w:rPr>
      </w:pPr>
      <w:r w:rsidRPr="00CC733C">
        <w:rPr>
          <w:rFonts w:ascii="Helvetica" w:eastAsia="Times New Roman" w:hAnsi="Helvetica" w:cs="Helvetica"/>
          <w:caps/>
          <w:color w:val="FFFFFF"/>
          <w:spacing w:val="30"/>
          <w:sz w:val="11"/>
          <w:szCs w:val="11"/>
          <w:lang w:eastAsia="ru-RU"/>
        </w:rPr>
        <w:t>РЕКЛАМА</w:t>
      </w:r>
    </w:p>
    <w:p w:rsidR="00CC733C" w:rsidRPr="00CC733C" w:rsidRDefault="00CC733C" w:rsidP="00CC733C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733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2. Использование электронных словарей и энциклопедий, Интернет-ресурсов.</w:t>
      </w:r>
      <w:r w:rsidRPr="00CC73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</w:t>
      </w:r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процессе обучения географии учитель и ученик традиционно обращались и обращаются к различным источникам информации: энциклопедиям, словарям, справочникам, атласам и т.п. Основным ее источником перестает быть традиционная библиотека, ей на смену пришли электронные словари, энциклопедии, базы данных, представленные в большом объеме не только на электронных носителях, но и в Интернете. Статистический материал учебника быстро </w:t>
      </w:r>
      <w:proofErr w:type="gramStart"/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устаревает</w:t>
      </w:r>
      <w:proofErr w:type="gramEnd"/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поэтому приходится использовать Интернет.</w:t>
      </w:r>
    </w:p>
    <w:p w:rsidR="00CC733C" w:rsidRPr="00CC733C" w:rsidRDefault="00CC733C" w:rsidP="00CC733C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733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3. Создание мультимедийных презентаций.</w:t>
      </w:r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Создание мультимедийных </w:t>
      </w:r>
      <w:proofErr w:type="gramStart"/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презентаций</w:t>
      </w:r>
      <w:proofErr w:type="gramEnd"/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педагогом, так и учениками, выполнение творческих и научно-исследовательских работ, а также проектная деятельность учащихся с использованием информационно-коммуникационных технологий способствуют </w:t>
      </w:r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обучению сотрудничества, групповой работе, формированию и развитию аналитических навыков учащихся, повышению информационной грамотности.</w:t>
      </w:r>
    </w:p>
    <w:p w:rsidR="00CC733C" w:rsidRPr="00CC733C" w:rsidRDefault="00CC733C" w:rsidP="00CC733C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Проведение презентаций на уроке при объяснении нового материала; презентация по результатам выполнения индивидуальных и групповых проектов; совместное изучение источников и материалов урока.</w:t>
      </w:r>
    </w:p>
    <w:p w:rsidR="00CC733C" w:rsidRPr="00CC733C" w:rsidRDefault="00CC733C" w:rsidP="00CC733C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733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4. Творческие </w:t>
      </w:r>
      <w:proofErr w:type="spellStart"/>
      <w:r w:rsidRPr="00CC733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задания</w:t>
      </w:r>
      <w:proofErr w:type="gramStart"/>
      <w:r w:rsidRPr="00CC733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.</w:t>
      </w:r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ыполнение</w:t>
      </w:r>
      <w:proofErr w:type="spellEnd"/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творческих заданий (эссе с фотографиями, иллюстрациями, оформление интервью, буклетов, схем, таблиц), научно-исследовательских работ к защите на научно-практических конференциях школьников.</w:t>
      </w:r>
    </w:p>
    <w:p w:rsidR="00CC733C" w:rsidRPr="00CC733C" w:rsidRDefault="00CC733C" w:rsidP="00CC733C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733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5.Дидактические материалы.</w:t>
      </w:r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Представленные в компьютерном варианте, они решают несколько задач:</w:t>
      </w:r>
    </w:p>
    <w:p w:rsidR="00CC733C" w:rsidRPr="00CC733C" w:rsidRDefault="00CC733C" w:rsidP="00CC733C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повышают производительность труда учителя и учащихся на уроке;</w:t>
      </w:r>
    </w:p>
    <w:p w:rsidR="00CC733C" w:rsidRPr="00CC733C" w:rsidRDefault="00CC733C" w:rsidP="00CC733C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увеличивают объем использования наглядности на уроке;</w:t>
      </w:r>
    </w:p>
    <w:p w:rsidR="00CC733C" w:rsidRPr="00CC733C" w:rsidRDefault="00CC733C" w:rsidP="00CC733C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экономят время учителя при подготовке к уроку.</w:t>
      </w:r>
    </w:p>
    <w:p w:rsidR="00CC733C" w:rsidRPr="00CC733C" w:rsidRDefault="00CC733C" w:rsidP="00CC733C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733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6. Проекты.</w:t>
      </w:r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Метод проектов позволяет формировать исследовательские навыки учащихся, активизировать их деятельность, использовать полученные ими знания на практике.</w:t>
      </w:r>
    </w:p>
    <w:p w:rsidR="00CC733C" w:rsidRPr="00CC733C" w:rsidRDefault="00CC733C" w:rsidP="00CC733C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733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Использование ЭОР</w:t>
      </w:r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дает сокращение временных затрат по сравнению с устным изложением, обеспечивает дифференцированный подход к обучению.</w:t>
      </w:r>
    </w:p>
    <w:p w:rsidR="00CC733C" w:rsidRPr="00CC733C" w:rsidRDefault="00CC733C" w:rsidP="00CC733C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Роль учителя - грамотно подготовить учащихся к работе с ЭОР: ставить учебную цель, предлагать учащимся план осуществления учебной деятельности, отслеживать результаты работы, организовывать совместные обсуждения, дискуссии.</w:t>
      </w:r>
    </w:p>
    <w:p w:rsidR="00CC733C" w:rsidRPr="00CC733C" w:rsidRDefault="00CC733C" w:rsidP="00CC733C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7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подготовке к уроку четко планировать виды и способы использования ЭОР, время на работу с ЭОР, варианты взаимодействия с учащимися, способы ведения учета и анализа результатов работы учащихся. http://fcior.edu.ru, http://school-collection.edu.ru. Процессы информатизации современного общества и тесно связанные с ними процессы информатизации всех форм образовательной деятельности характеризуются процессами совершенствования и массового распространения современных цифровых и электронных образовательных ресурсов (ЦОР и ЭОР).</w:t>
      </w:r>
    </w:p>
    <w:p w:rsidR="003F0A46" w:rsidRDefault="00CC733C">
      <w:pPr>
        <w:rPr>
          <w:rFonts w:ascii="Arial" w:hAnsi="Arial" w:cs="Arial"/>
          <w:color w:val="202124"/>
          <w:shd w:val="clear" w:color="auto" w:fill="FFFFFF"/>
        </w:rPr>
      </w:pPr>
      <w:r>
        <w:t xml:space="preserve">7. </w:t>
      </w:r>
      <w:r w:rsidR="007F6750">
        <w:t xml:space="preserve"> </w:t>
      </w:r>
      <w:r w:rsidR="00246EBC">
        <w:rPr>
          <w:rFonts w:ascii="Arial" w:hAnsi="Arial" w:cs="Arial"/>
          <w:color w:val="202124"/>
          <w:shd w:val="clear" w:color="auto" w:fill="FFFFFF"/>
        </w:rPr>
        <w:t>Учи</w:t>
      </w:r>
      <w:proofErr w:type="gramStart"/>
      <w:r w:rsidR="00246EBC">
        <w:rPr>
          <w:rFonts w:ascii="Arial" w:hAnsi="Arial" w:cs="Arial"/>
          <w:color w:val="202124"/>
          <w:shd w:val="clear" w:color="auto" w:fill="FFFFFF"/>
        </w:rPr>
        <w:t>.</w:t>
      </w:r>
      <w:proofErr w:type="gramEnd"/>
      <w:r w:rsidR="00246EBC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246EBC">
        <w:rPr>
          <w:rFonts w:ascii="Arial" w:hAnsi="Arial" w:cs="Arial"/>
          <w:color w:val="202124"/>
          <w:shd w:val="clear" w:color="auto" w:fill="FFFFFF"/>
        </w:rPr>
        <w:t>ру</w:t>
      </w:r>
      <w:proofErr w:type="spellEnd"/>
      <w:r w:rsidR="00246EBC">
        <w:rPr>
          <w:rFonts w:ascii="Arial" w:hAnsi="Arial" w:cs="Arial"/>
          <w:color w:val="202124"/>
          <w:shd w:val="clear" w:color="auto" w:fill="FFFFFF"/>
        </w:rPr>
        <w:t xml:space="preserve"> – 1</w:t>
      </w:r>
      <w:bookmarkStart w:id="1" w:name="_GoBack"/>
      <w:bookmarkEnd w:id="1"/>
      <w:r w:rsidR="00246EBC">
        <w:rPr>
          <w:rFonts w:ascii="Arial" w:hAnsi="Arial" w:cs="Arial"/>
          <w:color w:val="202124"/>
          <w:shd w:val="clear" w:color="auto" w:fill="FFFFFF"/>
          <w:lang w:val="en-US"/>
        </w:rPr>
        <w:t>2</w:t>
      </w:r>
      <w:r w:rsidR="00246EBC">
        <w:rPr>
          <w:rFonts w:ascii="Arial" w:hAnsi="Arial" w:cs="Arial"/>
          <w:color w:val="202124"/>
          <w:shd w:val="clear" w:color="auto" w:fill="FFFFFF"/>
        </w:rPr>
        <w:t>0 учащихся, РЭШ – 112</w:t>
      </w:r>
      <w:r w:rsidR="007F6750">
        <w:rPr>
          <w:rFonts w:ascii="Arial" w:hAnsi="Arial" w:cs="Arial"/>
          <w:color w:val="202124"/>
          <w:shd w:val="clear" w:color="auto" w:fill="FFFFFF"/>
        </w:rPr>
        <w:t xml:space="preserve"> учителей, Я-класс -</w:t>
      </w:r>
      <w:r w:rsidR="00246EBC">
        <w:rPr>
          <w:rFonts w:ascii="Arial" w:hAnsi="Arial" w:cs="Arial"/>
          <w:color w:val="202124"/>
          <w:shd w:val="clear" w:color="auto" w:fill="FFFFFF"/>
        </w:rPr>
        <w:t>2</w:t>
      </w:r>
      <w:r w:rsidR="007F6750">
        <w:rPr>
          <w:rFonts w:ascii="Arial" w:hAnsi="Arial" w:cs="Arial"/>
          <w:color w:val="202124"/>
          <w:shd w:val="clear" w:color="auto" w:fill="FFFFFF"/>
        </w:rPr>
        <w:t>7 учителей.</w:t>
      </w:r>
    </w:p>
    <w:p w:rsidR="007F6750" w:rsidRDefault="007F6750">
      <w:pPr>
        <w:rPr>
          <w:rFonts w:ascii="Arial" w:hAnsi="Arial" w:cs="Arial"/>
          <w:color w:val="202124"/>
          <w:shd w:val="clear" w:color="auto" w:fill="FFFFFF"/>
        </w:rPr>
      </w:pPr>
    </w:p>
    <w:p w:rsidR="007F6750" w:rsidRDefault="007F6750">
      <w:r>
        <w:rPr>
          <w:rFonts w:ascii="Arial" w:hAnsi="Arial" w:cs="Arial"/>
          <w:color w:val="202124"/>
          <w:shd w:val="clear" w:color="auto" w:fill="FFFFFF"/>
        </w:rPr>
        <w:t xml:space="preserve">  Директор МКОУ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Есиповская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СОШ ___________________ А.И. Рожнов.</w:t>
      </w:r>
    </w:p>
    <w:sectPr w:rsidR="007F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A6"/>
    <w:rsid w:val="00246EBC"/>
    <w:rsid w:val="003F0A46"/>
    <w:rsid w:val="007F6750"/>
    <w:rsid w:val="00CC733C"/>
    <w:rsid w:val="00D8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85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33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51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01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7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65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57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24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79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55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353254">
                                                                  <w:marLeft w:val="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1572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65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107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627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2</cp:revision>
  <dcterms:created xsi:type="dcterms:W3CDTF">2021-11-09T15:50:00Z</dcterms:created>
  <dcterms:modified xsi:type="dcterms:W3CDTF">2021-11-09T15:50:00Z</dcterms:modified>
</cp:coreProperties>
</file>